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F3" w:rsidRDefault="00EF75F3" w:rsidP="006473A4">
      <w:pPr>
        <w:jc w:val="center"/>
        <w:rPr>
          <w:rFonts w:ascii="Times New Roman" w:hAnsi="Times New Roman" w:cs="Times New Roman"/>
          <w:b/>
          <w:sz w:val="24"/>
          <w:szCs w:val="24"/>
          <w:u w:val="single"/>
        </w:rPr>
      </w:pPr>
    </w:p>
    <w:p w:rsidR="00401E69" w:rsidRDefault="00B664E1" w:rsidP="006473A4">
      <w:pPr>
        <w:jc w:val="center"/>
        <w:rPr>
          <w:rFonts w:ascii="Times New Roman" w:hAnsi="Times New Roman" w:cs="Times New Roman"/>
          <w:b/>
          <w:sz w:val="24"/>
          <w:szCs w:val="24"/>
          <w:u w:val="single"/>
        </w:rPr>
      </w:pPr>
      <w:r>
        <w:rPr>
          <w:rFonts w:ascii="Times New Roman" w:hAnsi="Times New Roman" w:cs="Times New Roman"/>
          <w:b/>
          <w:sz w:val="24"/>
          <w:szCs w:val="24"/>
          <w:u w:val="single"/>
        </w:rPr>
        <w:t>ORTAOKULLAR ARASI RESİM VE KOMPOZİSYON YARIŞMASI</w:t>
      </w:r>
    </w:p>
    <w:p w:rsidR="006473A4" w:rsidRPr="00897843" w:rsidRDefault="006473A4" w:rsidP="009332E3">
      <w:pPr>
        <w:contextualSpacing/>
        <w:jc w:val="both"/>
        <w:rPr>
          <w:rFonts w:ascii="Times New Roman" w:hAnsi="Times New Roman" w:cs="Times New Roman"/>
        </w:rPr>
      </w:pPr>
      <w:r w:rsidRPr="00897843">
        <w:rPr>
          <w:rFonts w:ascii="Times New Roman" w:hAnsi="Times New Roman" w:cs="Times New Roman"/>
        </w:rPr>
        <w:t>1-</w:t>
      </w:r>
      <w:r w:rsidR="00B664E1" w:rsidRPr="00897843">
        <w:rPr>
          <w:rFonts w:ascii="Times New Roman" w:hAnsi="Times New Roman" w:cs="Times New Roman"/>
        </w:rPr>
        <w:t>Yarışma, kompozisyon ve Resim alanlarında “RAMAZAN VE İNFAK” teması ile gerçekleştirilecektir.</w:t>
      </w:r>
    </w:p>
    <w:p w:rsidR="006473A4" w:rsidRPr="00897843" w:rsidRDefault="00A8033A" w:rsidP="009332E3">
      <w:pPr>
        <w:contextualSpacing/>
        <w:jc w:val="both"/>
        <w:rPr>
          <w:rFonts w:ascii="Times New Roman" w:hAnsi="Times New Roman" w:cs="Times New Roman"/>
        </w:rPr>
      </w:pPr>
      <w:r w:rsidRPr="00897843">
        <w:rPr>
          <w:rFonts w:ascii="Times New Roman" w:hAnsi="Times New Roman" w:cs="Times New Roman"/>
        </w:rPr>
        <w:t>2-</w:t>
      </w:r>
      <w:r w:rsidR="00B664E1" w:rsidRPr="00897843">
        <w:rPr>
          <w:rFonts w:ascii="Times New Roman" w:hAnsi="Times New Roman" w:cs="Times New Roman"/>
        </w:rPr>
        <w:t xml:space="preserve">Yarışmaya sadece örgün eğitim-öğretime devam eden ortaokul öğrencileri </w:t>
      </w:r>
      <w:r w:rsidR="00563C70" w:rsidRPr="00897843">
        <w:rPr>
          <w:rFonts w:ascii="Times New Roman" w:hAnsi="Times New Roman" w:cs="Times New Roman"/>
        </w:rPr>
        <w:t>katılabileceklerdir. Bir</w:t>
      </w:r>
      <w:r w:rsidR="00B664E1" w:rsidRPr="00897843">
        <w:rPr>
          <w:rFonts w:ascii="Times New Roman" w:hAnsi="Times New Roman" w:cs="Times New Roman"/>
        </w:rPr>
        <w:t xml:space="preserve"> öğrenci sadece bir alandan ve en fazla bir eser ile katılım sağlayabilecektir.</w:t>
      </w:r>
    </w:p>
    <w:p w:rsidR="006473A4" w:rsidRPr="005B148F" w:rsidRDefault="006473A4" w:rsidP="005B148F">
      <w:pPr>
        <w:contextualSpacing/>
        <w:jc w:val="both"/>
        <w:rPr>
          <w:rFonts w:ascii="Times New Roman" w:hAnsi="Times New Roman" w:cs="Times New Roman"/>
        </w:rPr>
      </w:pPr>
      <w:r w:rsidRPr="00897843">
        <w:rPr>
          <w:rFonts w:ascii="Times New Roman" w:hAnsi="Times New Roman" w:cs="Times New Roman"/>
        </w:rPr>
        <w:t>3-</w:t>
      </w:r>
      <w:r w:rsidR="00563C70" w:rsidRPr="00897843">
        <w:rPr>
          <w:rFonts w:ascii="Times New Roman" w:hAnsi="Times New Roman" w:cs="Times New Roman"/>
        </w:rPr>
        <w:t>Son başvuru tarihi 24 Mayıs 2019 olarak belirlenmiştir. Başvurular ilçe müftülüklerine bireysel olarak, eser teslimi ve başvuru aynı anda olacak şekilde gerçekleşecektir.</w:t>
      </w:r>
      <w:r w:rsidR="0005165A" w:rsidRPr="00897843">
        <w:rPr>
          <w:rFonts w:ascii="Times New Roman" w:hAnsi="Times New Roman" w:cs="Times New Roman"/>
        </w:rPr>
        <w:t xml:space="preserve"> </w:t>
      </w:r>
    </w:p>
    <w:p w:rsidR="00E73979" w:rsidRPr="00E73979" w:rsidRDefault="008E5D5F"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897843">
        <w:rPr>
          <w:rFonts w:ascii="Times New Roman" w:eastAsia="Times New Roman" w:hAnsi="Times New Roman" w:cs="Times New Roman"/>
          <w:color w:val="000000"/>
          <w:sz w:val="21"/>
          <w:szCs w:val="21"/>
        </w:rPr>
        <w:t>4-</w:t>
      </w:r>
      <w:r w:rsidR="00E73979" w:rsidRPr="00E73979">
        <w:rPr>
          <w:rFonts w:ascii="Times New Roman" w:eastAsia="Times New Roman" w:hAnsi="Times New Roman" w:cs="Times New Roman"/>
          <w:color w:val="000000"/>
          <w:sz w:val="21"/>
          <w:szCs w:val="21"/>
        </w:rPr>
        <w:t xml:space="preserve"> Yarışmacılar, başvuru ve eser teslimi esnasında öğrenci (ortaokul) olduğunu belirten belgeyi ve TC. Kimlik Kartını yanlarında bulunduracaklardır.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 xml:space="preserve">Ayrıca her bir öğrenci, velisi tarafından imzalanmış “Velisi bulunduğum </w:t>
      </w:r>
      <w:proofErr w:type="gramStart"/>
      <w:r w:rsidRPr="00E73979">
        <w:rPr>
          <w:rFonts w:ascii="Times New Roman" w:eastAsia="Times New Roman" w:hAnsi="Times New Roman" w:cs="Times New Roman"/>
          <w:color w:val="000000"/>
          <w:sz w:val="21"/>
          <w:szCs w:val="21"/>
        </w:rPr>
        <w:t>……………..</w:t>
      </w:r>
      <w:proofErr w:type="gramEnd"/>
      <w:r w:rsidRPr="00E73979">
        <w:rPr>
          <w:rFonts w:ascii="Times New Roman" w:eastAsia="Times New Roman" w:hAnsi="Times New Roman" w:cs="Times New Roman"/>
          <w:color w:val="000000"/>
          <w:sz w:val="21"/>
          <w:szCs w:val="21"/>
        </w:rPr>
        <w:t xml:space="preserve"> ‘</w:t>
      </w:r>
      <w:proofErr w:type="spellStart"/>
      <w:r w:rsidRPr="00E73979">
        <w:rPr>
          <w:rFonts w:ascii="Times New Roman" w:eastAsia="Times New Roman" w:hAnsi="Times New Roman" w:cs="Times New Roman"/>
          <w:color w:val="000000"/>
          <w:sz w:val="21"/>
          <w:szCs w:val="21"/>
        </w:rPr>
        <w:t>nın</w:t>
      </w:r>
      <w:proofErr w:type="spellEnd"/>
      <w:r w:rsidRPr="00E73979">
        <w:rPr>
          <w:rFonts w:ascii="Times New Roman" w:eastAsia="Times New Roman" w:hAnsi="Times New Roman" w:cs="Times New Roman"/>
          <w:color w:val="000000"/>
          <w:sz w:val="21"/>
          <w:szCs w:val="21"/>
        </w:rP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p>
    <w:p w:rsidR="00E73979" w:rsidRPr="00E73979" w:rsidRDefault="008E5D5F"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897843">
        <w:rPr>
          <w:rFonts w:ascii="Times New Roman" w:eastAsia="Times New Roman" w:hAnsi="Times New Roman" w:cs="Times New Roman"/>
          <w:color w:val="000000"/>
          <w:sz w:val="21"/>
          <w:szCs w:val="21"/>
        </w:rPr>
        <w:t>5-</w:t>
      </w:r>
      <w:r w:rsidR="00E73979" w:rsidRPr="00E73979">
        <w:rPr>
          <w:rFonts w:ascii="Times New Roman" w:eastAsia="Times New Roman" w:hAnsi="Times New Roman" w:cs="Times New Roman"/>
          <w:color w:val="000000"/>
          <w:sz w:val="21"/>
          <w:szCs w:val="21"/>
        </w:rPr>
        <w:t xml:space="preserve"> Yarışmaya katılan eserler iade edilmeyecek, Müftülüklerce bir sonraki yıl Ramazan ayına kadar muhafaza edilecektir.</w:t>
      </w:r>
    </w:p>
    <w:p w:rsidR="00E73979" w:rsidRPr="00E73979" w:rsidRDefault="008E5D5F"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897843">
        <w:rPr>
          <w:rFonts w:ascii="Times New Roman" w:eastAsia="Times New Roman" w:hAnsi="Times New Roman" w:cs="Times New Roman"/>
          <w:color w:val="000000"/>
          <w:sz w:val="21"/>
          <w:szCs w:val="21"/>
        </w:rPr>
        <w:t>6-</w:t>
      </w:r>
      <w:r w:rsidR="00E73979" w:rsidRPr="00E73979">
        <w:rPr>
          <w:rFonts w:ascii="Times New Roman" w:eastAsia="Times New Roman" w:hAnsi="Times New Roman" w:cs="Times New Roman"/>
          <w:color w:val="000000"/>
          <w:sz w:val="21"/>
          <w:szCs w:val="21"/>
        </w:rPr>
        <w:t xml:space="preserve"> Eserlerde siyasi mesajların bulunmaması, ahlak kurallarına uygun oluşu ve bir ticari markanın reklamını yapmaması vb. hususlar dikkate alınmalıdır.</w:t>
      </w:r>
    </w:p>
    <w:p w:rsidR="00E73979" w:rsidRPr="00E73979" w:rsidRDefault="008E5D5F"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897843">
        <w:rPr>
          <w:rFonts w:ascii="Times New Roman" w:eastAsia="Times New Roman" w:hAnsi="Times New Roman" w:cs="Times New Roman"/>
          <w:color w:val="000000"/>
          <w:sz w:val="21"/>
          <w:szCs w:val="21"/>
        </w:rPr>
        <w:t>7-</w:t>
      </w:r>
      <w:r w:rsidR="00E73979" w:rsidRPr="00E73979">
        <w:rPr>
          <w:rFonts w:ascii="Times New Roman" w:eastAsia="Times New Roman" w:hAnsi="Times New Roman" w:cs="Times New Roman"/>
          <w:color w:val="000000"/>
          <w:sz w:val="21"/>
          <w:szCs w:val="21"/>
        </w:rPr>
        <w:t> </w:t>
      </w:r>
      <w:r w:rsidR="00E73979" w:rsidRPr="00E73979">
        <w:rPr>
          <w:rFonts w:ascii="Times New Roman" w:eastAsia="Times New Roman" w:hAnsi="Times New Roman" w:cs="Times New Roman"/>
          <w:b/>
          <w:bCs/>
          <w:color w:val="000000"/>
          <w:sz w:val="21"/>
          <w:szCs w:val="21"/>
          <w:bdr w:val="single" w:sz="2" w:space="0" w:color="E1E1E1" w:frame="1"/>
        </w:rPr>
        <w:t>Kompozisyon alanında yarışmaya katılan eserler için;</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a) “Ramazan ve infak” teması ile bağlantılı ve özgün olması, alıntılar için kaynak gösterilmesi beklenmektedir.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 xml:space="preserve">b) Eserin Türkçe dilbilgisi kurallarına uygun olarak, tercihen elektronik ortamda, </w:t>
      </w:r>
      <w:proofErr w:type="spellStart"/>
      <w:r w:rsidRPr="00E73979">
        <w:rPr>
          <w:rFonts w:ascii="Times New Roman" w:eastAsia="Times New Roman" w:hAnsi="Times New Roman" w:cs="Times New Roman"/>
          <w:color w:val="000000"/>
          <w:sz w:val="21"/>
          <w:szCs w:val="21"/>
        </w:rPr>
        <w:t>times</w:t>
      </w:r>
      <w:proofErr w:type="spellEnd"/>
      <w:r w:rsidRPr="00E73979">
        <w:rPr>
          <w:rFonts w:ascii="Times New Roman" w:eastAsia="Times New Roman" w:hAnsi="Times New Roman" w:cs="Times New Roman"/>
          <w:color w:val="000000"/>
          <w:sz w:val="21"/>
          <w:szCs w:val="21"/>
        </w:rPr>
        <w:t xml:space="preserve"> </w:t>
      </w:r>
      <w:proofErr w:type="spellStart"/>
      <w:r w:rsidRPr="00E73979">
        <w:rPr>
          <w:rFonts w:ascii="Times New Roman" w:eastAsia="Times New Roman" w:hAnsi="Times New Roman" w:cs="Times New Roman"/>
          <w:color w:val="000000"/>
          <w:sz w:val="21"/>
          <w:szCs w:val="21"/>
        </w:rPr>
        <w:t>new</w:t>
      </w:r>
      <w:proofErr w:type="spellEnd"/>
      <w:r w:rsidRPr="00E73979">
        <w:rPr>
          <w:rFonts w:ascii="Times New Roman" w:eastAsia="Times New Roman" w:hAnsi="Times New Roman" w:cs="Times New Roman"/>
          <w:color w:val="000000"/>
          <w:sz w:val="21"/>
          <w:szCs w:val="21"/>
        </w:rPr>
        <w:t xml:space="preserve"> roman fontuyla, 12 punto ile yazılması istenecek, ancak el yazısı ile yazılmış eserler de yarışmaya kabul edilebilecektir.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c) Eserin yazılı olduğu sayfanın (birden çok sayfa söz konusu olduğunda her sayfanın) sol üstüne öğrencinin adının, soyadının, iletişim bilgilerinin ve öğrencisi olduğu ortaokulun adının yazılması şarttır.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d) Katılımcılar eserlerinin özgün olduğunu, daha önce benzeri bir yarışmaya katılmamış olduğunu kabul etmiş sayılırlar.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 xml:space="preserve">e) Değerlendirme komisyonu aşağıdaki </w:t>
      </w:r>
      <w:proofErr w:type="gramStart"/>
      <w:r w:rsidRPr="00E73979">
        <w:rPr>
          <w:rFonts w:ascii="Times New Roman" w:eastAsia="Times New Roman" w:hAnsi="Times New Roman" w:cs="Times New Roman"/>
          <w:color w:val="000000"/>
          <w:sz w:val="21"/>
          <w:szCs w:val="21"/>
        </w:rPr>
        <w:t>kriterlere</w:t>
      </w:r>
      <w:proofErr w:type="gramEnd"/>
      <w:r w:rsidRPr="00E73979">
        <w:rPr>
          <w:rFonts w:ascii="Times New Roman" w:eastAsia="Times New Roman" w:hAnsi="Times New Roman" w:cs="Times New Roman"/>
          <w:color w:val="000000"/>
          <w:sz w:val="21"/>
          <w:szCs w:val="21"/>
        </w:rPr>
        <w:t xml:space="preserve"> göre puanlama yapacaktır:</w:t>
      </w:r>
    </w:p>
    <w:tbl>
      <w:tblPr>
        <w:tblW w:w="0" w:type="auto"/>
        <w:tblBorders>
          <w:top w:val="single" w:sz="2" w:space="0" w:color="E1E1E1"/>
          <w:left w:val="single" w:sz="2" w:space="0" w:color="E1E1E1"/>
          <w:bottom w:val="single" w:sz="2" w:space="0" w:color="E1E1E1"/>
          <w:right w:val="single" w:sz="2" w:space="0" w:color="E1E1E1"/>
        </w:tblBorders>
        <w:shd w:val="clear" w:color="auto" w:fill="FFFFFF"/>
        <w:tblCellMar>
          <w:left w:w="0" w:type="dxa"/>
          <w:right w:w="0" w:type="dxa"/>
        </w:tblCellMar>
        <w:tblLook w:val="04A0" w:firstRow="1" w:lastRow="0" w:firstColumn="1" w:lastColumn="0" w:noHBand="0" w:noVBand="1"/>
      </w:tblPr>
      <w:tblGrid>
        <w:gridCol w:w="555"/>
        <w:gridCol w:w="7080"/>
        <w:gridCol w:w="1425"/>
      </w:tblGrid>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1</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Konuyu kompozisyon ile ifade edebilme gücü</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Duygu ve düşünceyi ifade edebilme gücü</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3</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Kullandığı dilin akıcılığı</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4</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Kompozisyonda özgünlük</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5</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Türkçe dilbilgisi kurallarına uygunluk</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bl>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 </w:t>
      </w:r>
      <w:bookmarkStart w:id="0" w:name="_GoBack"/>
      <w:bookmarkEnd w:id="0"/>
    </w:p>
    <w:p w:rsidR="00E73979" w:rsidRPr="00E73979" w:rsidRDefault="00897843"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897843">
        <w:rPr>
          <w:rFonts w:ascii="Times New Roman" w:eastAsia="Times New Roman" w:hAnsi="Times New Roman" w:cs="Times New Roman"/>
          <w:color w:val="000000"/>
          <w:sz w:val="21"/>
          <w:szCs w:val="21"/>
        </w:rPr>
        <w:t>8-</w:t>
      </w:r>
      <w:r w:rsidR="00E73979" w:rsidRPr="00E73979">
        <w:rPr>
          <w:rFonts w:ascii="Times New Roman" w:eastAsia="Times New Roman" w:hAnsi="Times New Roman" w:cs="Times New Roman"/>
          <w:color w:val="000000"/>
          <w:sz w:val="21"/>
          <w:szCs w:val="21"/>
        </w:rPr>
        <w:t> </w:t>
      </w:r>
      <w:r w:rsidR="00E73979" w:rsidRPr="00E73979">
        <w:rPr>
          <w:rFonts w:ascii="Times New Roman" w:eastAsia="Times New Roman" w:hAnsi="Times New Roman" w:cs="Times New Roman"/>
          <w:b/>
          <w:bCs/>
          <w:color w:val="000000"/>
          <w:sz w:val="21"/>
          <w:szCs w:val="21"/>
          <w:bdr w:val="single" w:sz="2" w:space="0" w:color="E1E1E1" w:frame="1"/>
        </w:rPr>
        <w:t>Resim alanında yarışmaya katılan eserler için;</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a) Eserlerin başkasına ait, alıntı ve kopya olmaması, “Ramazan ve infak” teması ile bağlantılı olması beklenmektedir.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b) Yarışmacılara malzeme ve teknik serbestliği tanınmıştır. Her türlü resim ve boya malzemesi kullanılabilecektir. Ancak eserlerin sunulacağı resim kâğıtları 35 X 50 boyutlarında olmalıdır.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c) Yarışmacılar resim kâğıtlarının arkasına okunaklı bir şekilde, adı soyadı, iletişim bilgileri ve öğrencisi oldukları ortaokulun adını yazacaklardır.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d) Eserlerin zarar görmemesi için resimlerin katlanmadan iki büyük karton arasına yerleştirilerek teslim edilmesi gerekmektedir.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lastRenderedPageBreak/>
        <w:t>e) Katılımcılar eserlerinin özgün olduğunu, daha önce benzeri bir yarışmaya katılmamış olduğunu kabul etmiş sayılırlar.</w:t>
      </w:r>
    </w:p>
    <w:p w:rsidR="00E73979" w:rsidRPr="00E73979" w:rsidRDefault="00E73979" w:rsidP="00E73979">
      <w:pPr>
        <w:pBdr>
          <w:top w:val="single" w:sz="2" w:space="0" w:color="E1E1E1"/>
          <w:left w:val="single" w:sz="2" w:space="0" w:color="E1E1E1"/>
          <w:bottom w:val="single" w:sz="2" w:space="0" w:color="E1E1E1"/>
          <w:right w:val="single" w:sz="2" w:space="0" w:color="E1E1E1"/>
        </w:pBdr>
        <w:shd w:val="clear" w:color="auto" w:fill="FFFFFF"/>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 xml:space="preserve">f) Değerlendirme komisyonu aşağıdaki </w:t>
      </w:r>
      <w:proofErr w:type="gramStart"/>
      <w:r w:rsidRPr="00E73979">
        <w:rPr>
          <w:rFonts w:ascii="Times New Roman" w:eastAsia="Times New Roman" w:hAnsi="Times New Roman" w:cs="Times New Roman"/>
          <w:color w:val="000000"/>
          <w:sz w:val="21"/>
          <w:szCs w:val="21"/>
        </w:rPr>
        <w:t>kriterlere</w:t>
      </w:r>
      <w:proofErr w:type="gramEnd"/>
      <w:r w:rsidRPr="00E73979">
        <w:rPr>
          <w:rFonts w:ascii="Times New Roman" w:eastAsia="Times New Roman" w:hAnsi="Times New Roman" w:cs="Times New Roman"/>
          <w:color w:val="000000"/>
          <w:sz w:val="21"/>
          <w:szCs w:val="21"/>
        </w:rPr>
        <w:t xml:space="preserve"> göre puanlama yapacaktır:</w:t>
      </w:r>
    </w:p>
    <w:tbl>
      <w:tblPr>
        <w:tblW w:w="0" w:type="auto"/>
        <w:tblBorders>
          <w:top w:val="single" w:sz="2" w:space="0" w:color="E1E1E1"/>
          <w:left w:val="single" w:sz="2" w:space="0" w:color="E1E1E1"/>
          <w:bottom w:val="single" w:sz="2" w:space="0" w:color="E1E1E1"/>
          <w:right w:val="single" w:sz="2" w:space="0" w:color="E1E1E1"/>
        </w:tblBorders>
        <w:shd w:val="clear" w:color="auto" w:fill="FFFFFF"/>
        <w:tblCellMar>
          <w:left w:w="0" w:type="dxa"/>
          <w:right w:w="0" w:type="dxa"/>
        </w:tblCellMar>
        <w:tblLook w:val="04A0" w:firstRow="1" w:lastRow="0" w:firstColumn="1" w:lastColumn="0" w:noHBand="0" w:noVBand="1"/>
      </w:tblPr>
      <w:tblGrid>
        <w:gridCol w:w="555"/>
        <w:gridCol w:w="7080"/>
        <w:gridCol w:w="1425"/>
      </w:tblGrid>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1</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Konuyu resimde ifade edebilme gücü</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Duygu ve düşünceyi ifade edebilme gücü</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3</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Resimde kullandığı tekniğin uygunluğu</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4</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Resimde özgünlük</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r w:rsidR="00E73979" w:rsidRPr="00E73979" w:rsidTr="00E73979">
        <w:tc>
          <w:tcPr>
            <w:tcW w:w="55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5</w:t>
            </w:r>
          </w:p>
        </w:tc>
        <w:tc>
          <w:tcPr>
            <w:tcW w:w="7080"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Resimde görsellik</w:t>
            </w:r>
          </w:p>
        </w:tc>
        <w:tc>
          <w:tcPr>
            <w:tcW w:w="1425" w:type="dxa"/>
            <w:tcBorders>
              <w:top w:val="single" w:sz="2" w:space="0" w:color="E1E1E1"/>
              <w:left w:val="single" w:sz="2" w:space="0" w:color="E1E1E1"/>
              <w:bottom w:val="single" w:sz="2" w:space="0" w:color="E1E1E1"/>
              <w:right w:val="single" w:sz="2" w:space="0" w:color="E1E1E1"/>
            </w:tcBorders>
            <w:shd w:val="clear" w:color="auto" w:fill="FFFFFF"/>
            <w:vAlign w:val="center"/>
            <w:hideMark/>
          </w:tcPr>
          <w:p w:rsidR="00E73979" w:rsidRPr="00E73979" w:rsidRDefault="00E73979" w:rsidP="00E7397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000000"/>
                <w:sz w:val="21"/>
                <w:szCs w:val="21"/>
              </w:rPr>
            </w:pPr>
            <w:r w:rsidRPr="00E73979">
              <w:rPr>
                <w:rFonts w:ascii="Times New Roman" w:eastAsia="Times New Roman" w:hAnsi="Times New Roman" w:cs="Times New Roman"/>
                <w:color w:val="000000"/>
                <w:sz w:val="21"/>
                <w:szCs w:val="21"/>
              </w:rPr>
              <w:t>20 Puan</w:t>
            </w:r>
          </w:p>
        </w:tc>
      </w:tr>
    </w:tbl>
    <w:p w:rsidR="00BD5C3B" w:rsidRDefault="00BD5C3B" w:rsidP="006473A4">
      <w:pPr>
        <w:contextualSpacing/>
        <w:rPr>
          <w:rFonts w:ascii="Times New Roman" w:hAnsi="Times New Roman" w:cs="Times New Roman"/>
          <w:sz w:val="24"/>
          <w:szCs w:val="24"/>
        </w:rPr>
      </w:pPr>
    </w:p>
    <w:p w:rsidR="00BD5C3B" w:rsidRDefault="00BD5C3B" w:rsidP="006473A4">
      <w:pPr>
        <w:contextualSpacing/>
        <w:rPr>
          <w:rFonts w:ascii="Times New Roman" w:hAnsi="Times New Roman" w:cs="Times New Roman"/>
          <w:sz w:val="24"/>
          <w:szCs w:val="24"/>
        </w:rPr>
      </w:pPr>
    </w:p>
    <w:p w:rsidR="00A33C83" w:rsidRDefault="0039773E" w:rsidP="0039773E">
      <w:pPr>
        <w:contextualSpacing/>
        <w:jc w:val="center"/>
        <w:rPr>
          <w:rFonts w:ascii="Times New Roman" w:hAnsi="Times New Roman" w:cs="Times New Roman"/>
          <w:b/>
          <w:sz w:val="24"/>
          <w:szCs w:val="24"/>
          <w:u w:val="single"/>
        </w:rPr>
      </w:pPr>
      <w:r w:rsidRPr="0039773E">
        <w:rPr>
          <w:rFonts w:ascii="Times New Roman" w:hAnsi="Times New Roman" w:cs="Times New Roman"/>
          <w:b/>
          <w:sz w:val="24"/>
          <w:szCs w:val="24"/>
          <w:u w:val="single"/>
        </w:rPr>
        <w:t>ÖDÜLLER</w:t>
      </w:r>
    </w:p>
    <w:p w:rsidR="0039773E" w:rsidRDefault="0039773E" w:rsidP="0039773E">
      <w:pPr>
        <w:contextualSpacing/>
        <w:jc w:val="center"/>
        <w:rPr>
          <w:rFonts w:ascii="Times New Roman" w:hAnsi="Times New Roman" w:cs="Times New Roman"/>
          <w:b/>
          <w:sz w:val="24"/>
          <w:szCs w:val="24"/>
          <w:u w:val="single"/>
        </w:rPr>
      </w:pPr>
    </w:p>
    <w:p w:rsidR="0039773E" w:rsidRDefault="0039773E" w:rsidP="0039773E">
      <w:pPr>
        <w:tabs>
          <w:tab w:val="center" w:pos="4536"/>
        </w:tabs>
        <w:contextualSpacing/>
        <w:rPr>
          <w:rFonts w:ascii="Times New Roman" w:hAnsi="Times New Roman" w:cs="Times New Roman"/>
          <w:sz w:val="24"/>
          <w:szCs w:val="24"/>
        </w:rPr>
      </w:pPr>
      <w:r>
        <w:rPr>
          <w:rFonts w:ascii="Times New Roman" w:hAnsi="Times New Roman" w:cs="Times New Roman"/>
          <w:sz w:val="24"/>
          <w:szCs w:val="24"/>
        </w:rPr>
        <w:t>ORTAOKUL</w:t>
      </w:r>
      <w:r w:rsidR="0043482A">
        <w:rPr>
          <w:rFonts w:ascii="Times New Roman" w:hAnsi="Times New Roman" w:cs="Times New Roman"/>
          <w:sz w:val="24"/>
          <w:szCs w:val="24"/>
        </w:rPr>
        <w:t xml:space="preserve"> RESİM</w:t>
      </w:r>
      <w:r>
        <w:rPr>
          <w:rFonts w:ascii="Times New Roman" w:hAnsi="Times New Roman" w:cs="Times New Roman"/>
          <w:sz w:val="24"/>
          <w:szCs w:val="24"/>
        </w:rPr>
        <w:tab/>
        <w:t xml:space="preserve">                                      </w:t>
      </w:r>
      <w:r w:rsidR="0043482A">
        <w:rPr>
          <w:rFonts w:ascii="Times New Roman" w:hAnsi="Times New Roman" w:cs="Times New Roman"/>
          <w:sz w:val="24"/>
          <w:szCs w:val="24"/>
        </w:rPr>
        <w:t xml:space="preserve">                    ORTAOKUL KOMPOZİSYON</w:t>
      </w:r>
      <w:r>
        <w:rPr>
          <w:rFonts w:ascii="Times New Roman" w:hAnsi="Times New Roman" w:cs="Times New Roman"/>
          <w:sz w:val="24"/>
          <w:szCs w:val="24"/>
        </w:rPr>
        <w:t xml:space="preserve">         </w:t>
      </w:r>
    </w:p>
    <w:p w:rsidR="0039773E" w:rsidRDefault="0043482A" w:rsidP="0039773E">
      <w:pPr>
        <w:tabs>
          <w:tab w:val="left" w:pos="6309"/>
        </w:tabs>
        <w:contextualSpacing/>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ci   200</w:t>
      </w:r>
      <w:proofErr w:type="gramEnd"/>
      <w:r w:rsidR="0039773E">
        <w:rPr>
          <w:rFonts w:ascii="Times New Roman" w:hAnsi="Times New Roman" w:cs="Times New Roman"/>
          <w:sz w:val="24"/>
          <w:szCs w:val="24"/>
        </w:rPr>
        <w:t xml:space="preserve"> TL                                     </w:t>
      </w:r>
      <w:r>
        <w:rPr>
          <w:rFonts w:ascii="Times New Roman" w:hAnsi="Times New Roman" w:cs="Times New Roman"/>
          <w:sz w:val="24"/>
          <w:szCs w:val="24"/>
        </w:rPr>
        <w:t xml:space="preserve">                    </w:t>
      </w:r>
      <w:r>
        <w:rPr>
          <w:rFonts w:ascii="Times New Roman" w:hAnsi="Times New Roman" w:cs="Times New Roman"/>
          <w:sz w:val="24"/>
          <w:szCs w:val="24"/>
        </w:rPr>
        <w:tab/>
        <w:t>1.ci     200</w:t>
      </w:r>
      <w:r w:rsidR="0039773E">
        <w:rPr>
          <w:rFonts w:ascii="Times New Roman" w:hAnsi="Times New Roman" w:cs="Times New Roman"/>
          <w:sz w:val="24"/>
          <w:szCs w:val="24"/>
        </w:rPr>
        <w:t xml:space="preserve"> TL</w:t>
      </w:r>
    </w:p>
    <w:p w:rsidR="0039773E" w:rsidRDefault="0043482A" w:rsidP="0039773E">
      <w:pPr>
        <w:tabs>
          <w:tab w:val="left" w:pos="6309"/>
        </w:tabs>
        <w:contextualSpacing/>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ci   150</w:t>
      </w:r>
      <w:proofErr w:type="gramEnd"/>
      <w:r>
        <w:rPr>
          <w:rFonts w:ascii="Times New Roman" w:hAnsi="Times New Roman" w:cs="Times New Roman"/>
          <w:sz w:val="24"/>
          <w:szCs w:val="24"/>
        </w:rPr>
        <w:t xml:space="preserve"> TL</w:t>
      </w:r>
      <w:r>
        <w:rPr>
          <w:rFonts w:ascii="Times New Roman" w:hAnsi="Times New Roman" w:cs="Times New Roman"/>
          <w:sz w:val="24"/>
          <w:szCs w:val="24"/>
        </w:rPr>
        <w:tab/>
        <w:t>2.ci     150</w:t>
      </w:r>
      <w:r w:rsidR="0039773E">
        <w:rPr>
          <w:rFonts w:ascii="Times New Roman" w:hAnsi="Times New Roman" w:cs="Times New Roman"/>
          <w:sz w:val="24"/>
          <w:szCs w:val="24"/>
        </w:rPr>
        <w:t xml:space="preserve"> TL</w:t>
      </w:r>
    </w:p>
    <w:p w:rsidR="0039773E" w:rsidRPr="0039773E" w:rsidRDefault="0043482A" w:rsidP="0039773E">
      <w:pPr>
        <w:tabs>
          <w:tab w:val="left" w:pos="6309"/>
        </w:tabs>
        <w:contextualSpacing/>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cü  125</w:t>
      </w:r>
      <w:proofErr w:type="gramEnd"/>
      <w:r w:rsidR="0039773E">
        <w:rPr>
          <w:rFonts w:ascii="Times New Roman" w:hAnsi="Times New Roman" w:cs="Times New Roman"/>
          <w:sz w:val="24"/>
          <w:szCs w:val="24"/>
        </w:rPr>
        <w:t xml:space="preserve"> TL                                                                 </w:t>
      </w:r>
      <w:r>
        <w:rPr>
          <w:rFonts w:ascii="Times New Roman" w:hAnsi="Times New Roman" w:cs="Times New Roman"/>
          <w:sz w:val="24"/>
          <w:szCs w:val="24"/>
        </w:rPr>
        <w:t xml:space="preserve">                   3.cü    125</w:t>
      </w:r>
      <w:r w:rsidR="0039773E">
        <w:rPr>
          <w:rFonts w:ascii="Times New Roman" w:hAnsi="Times New Roman" w:cs="Times New Roman"/>
          <w:sz w:val="24"/>
          <w:szCs w:val="24"/>
        </w:rPr>
        <w:t xml:space="preserve"> TL</w:t>
      </w: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A33C83" w:rsidRDefault="00A33C83" w:rsidP="006473A4">
      <w:pPr>
        <w:contextualSpacing/>
        <w:rPr>
          <w:rFonts w:ascii="Times New Roman" w:hAnsi="Times New Roman" w:cs="Times New Roman"/>
          <w:sz w:val="24"/>
          <w:szCs w:val="24"/>
        </w:rPr>
      </w:pPr>
    </w:p>
    <w:p w:rsidR="005B096D" w:rsidRDefault="005B096D" w:rsidP="006473A4">
      <w:pPr>
        <w:contextualSpacing/>
        <w:rPr>
          <w:rFonts w:ascii="Times New Roman" w:hAnsi="Times New Roman" w:cs="Times New Roman"/>
          <w:sz w:val="24"/>
          <w:szCs w:val="24"/>
        </w:rPr>
      </w:pPr>
    </w:p>
    <w:sectPr w:rsidR="005B096D" w:rsidSect="00A0520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A4"/>
    <w:rsid w:val="00040E60"/>
    <w:rsid w:val="0005165A"/>
    <w:rsid w:val="00052468"/>
    <w:rsid w:val="00081EF8"/>
    <w:rsid w:val="000A6B06"/>
    <w:rsid w:val="000C668B"/>
    <w:rsid w:val="00115D3B"/>
    <w:rsid w:val="001759E9"/>
    <w:rsid w:val="00186EE9"/>
    <w:rsid w:val="001A1247"/>
    <w:rsid w:val="001A6937"/>
    <w:rsid w:val="002440E7"/>
    <w:rsid w:val="00245320"/>
    <w:rsid w:val="002805BC"/>
    <w:rsid w:val="002C7CAD"/>
    <w:rsid w:val="002F07F2"/>
    <w:rsid w:val="002F66A9"/>
    <w:rsid w:val="00302D41"/>
    <w:rsid w:val="0037602F"/>
    <w:rsid w:val="0039773E"/>
    <w:rsid w:val="003A7AAE"/>
    <w:rsid w:val="003B66E6"/>
    <w:rsid w:val="003F4AEE"/>
    <w:rsid w:val="003F58AE"/>
    <w:rsid w:val="00401E69"/>
    <w:rsid w:val="004075D8"/>
    <w:rsid w:val="004334E4"/>
    <w:rsid w:val="0043482A"/>
    <w:rsid w:val="00434E63"/>
    <w:rsid w:val="00437A80"/>
    <w:rsid w:val="00477739"/>
    <w:rsid w:val="0048302C"/>
    <w:rsid w:val="00483FE5"/>
    <w:rsid w:val="004A3110"/>
    <w:rsid w:val="004C7234"/>
    <w:rsid w:val="004D4217"/>
    <w:rsid w:val="00500B12"/>
    <w:rsid w:val="00504EBE"/>
    <w:rsid w:val="00532EFC"/>
    <w:rsid w:val="00550FB9"/>
    <w:rsid w:val="00563C70"/>
    <w:rsid w:val="005831E2"/>
    <w:rsid w:val="005B096D"/>
    <w:rsid w:val="005B148F"/>
    <w:rsid w:val="005C14F1"/>
    <w:rsid w:val="006068D2"/>
    <w:rsid w:val="0060693E"/>
    <w:rsid w:val="0060787C"/>
    <w:rsid w:val="00641602"/>
    <w:rsid w:val="00641E94"/>
    <w:rsid w:val="006473A4"/>
    <w:rsid w:val="00677E00"/>
    <w:rsid w:val="006B7A71"/>
    <w:rsid w:val="007077D7"/>
    <w:rsid w:val="00716398"/>
    <w:rsid w:val="0077499D"/>
    <w:rsid w:val="00780808"/>
    <w:rsid w:val="0078270E"/>
    <w:rsid w:val="007B0DD3"/>
    <w:rsid w:val="007C2DB9"/>
    <w:rsid w:val="00811563"/>
    <w:rsid w:val="0085521A"/>
    <w:rsid w:val="00881718"/>
    <w:rsid w:val="008902E4"/>
    <w:rsid w:val="00897843"/>
    <w:rsid w:val="008C4560"/>
    <w:rsid w:val="008D2CC1"/>
    <w:rsid w:val="008E5D5F"/>
    <w:rsid w:val="009332E3"/>
    <w:rsid w:val="0093490E"/>
    <w:rsid w:val="009546D9"/>
    <w:rsid w:val="00964A6A"/>
    <w:rsid w:val="00972955"/>
    <w:rsid w:val="009857FE"/>
    <w:rsid w:val="009C4263"/>
    <w:rsid w:val="009E3368"/>
    <w:rsid w:val="00A00C3D"/>
    <w:rsid w:val="00A0520B"/>
    <w:rsid w:val="00A33C83"/>
    <w:rsid w:val="00A539B1"/>
    <w:rsid w:val="00A668B5"/>
    <w:rsid w:val="00A8033A"/>
    <w:rsid w:val="00AA008E"/>
    <w:rsid w:val="00AB614A"/>
    <w:rsid w:val="00AC7801"/>
    <w:rsid w:val="00AE3BE0"/>
    <w:rsid w:val="00AF2275"/>
    <w:rsid w:val="00B028CA"/>
    <w:rsid w:val="00B106A8"/>
    <w:rsid w:val="00B579DE"/>
    <w:rsid w:val="00B664E1"/>
    <w:rsid w:val="00B669E3"/>
    <w:rsid w:val="00BD5C3B"/>
    <w:rsid w:val="00BF0BE0"/>
    <w:rsid w:val="00BF3B87"/>
    <w:rsid w:val="00C72D12"/>
    <w:rsid w:val="00C81628"/>
    <w:rsid w:val="00CB553C"/>
    <w:rsid w:val="00CB5F9D"/>
    <w:rsid w:val="00CF15E8"/>
    <w:rsid w:val="00D24E56"/>
    <w:rsid w:val="00D6520D"/>
    <w:rsid w:val="00D9171A"/>
    <w:rsid w:val="00DB77AD"/>
    <w:rsid w:val="00DC1C22"/>
    <w:rsid w:val="00DD4F26"/>
    <w:rsid w:val="00E00065"/>
    <w:rsid w:val="00E21819"/>
    <w:rsid w:val="00E539C7"/>
    <w:rsid w:val="00E5452D"/>
    <w:rsid w:val="00E56AE0"/>
    <w:rsid w:val="00E618E6"/>
    <w:rsid w:val="00E73979"/>
    <w:rsid w:val="00E75033"/>
    <w:rsid w:val="00E80E22"/>
    <w:rsid w:val="00EA188F"/>
    <w:rsid w:val="00EF75F3"/>
    <w:rsid w:val="00F043BE"/>
    <w:rsid w:val="00F114FC"/>
    <w:rsid w:val="00F11A4A"/>
    <w:rsid w:val="00F43176"/>
    <w:rsid w:val="00F773E9"/>
    <w:rsid w:val="00FB04EB"/>
    <w:rsid w:val="00FE2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558</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Admin</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12</cp:revision>
  <cp:lastPrinted>2018-06-29T07:40:00Z</cp:lastPrinted>
  <dcterms:created xsi:type="dcterms:W3CDTF">2019-05-07T07:02:00Z</dcterms:created>
  <dcterms:modified xsi:type="dcterms:W3CDTF">2019-05-07T07:27:00Z</dcterms:modified>
</cp:coreProperties>
</file>